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1247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Actus </w:t>
      </w:r>
      <w:r w:rsidRPr="009B7351">
        <w:rPr>
          <w:rFonts w:ascii="Helvetica" w:eastAsia="굴림" w:hAnsi="Helvetica" w:cs="Helvetica"/>
          <w:b/>
          <w:bCs/>
          <w:color w:val="666666"/>
          <w:kern w:val="0"/>
          <w:sz w:val="21"/>
          <w:szCs w:val="21"/>
          <w:bdr w:val="none" w:sz="0" w:space="0" w:color="auto" w:frame="1"/>
        </w:rPr>
        <w:t>Clip-Factory </w:t>
      </w:r>
      <w:r w:rsidRPr="009B7351">
        <w:rPr>
          <w:rFonts w:ascii="Helvetica" w:eastAsia="굴림" w:hAnsi="Helvetica" w:cs="Helvetica"/>
          <w:b/>
          <w:bCs/>
          <w:color w:val="666666"/>
          <w:kern w:val="0"/>
          <w:sz w:val="16"/>
          <w:szCs w:val="16"/>
          <w:bdr w:val="none" w:sz="0" w:space="0" w:color="auto" w:frame="1"/>
        </w:rPr>
        <w:t>TM</w:t>
      </w:r>
      <w:r w:rsidRPr="009B7351">
        <w:rPr>
          <w:rFonts w:ascii="Helvetica" w:eastAsia="굴림" w:hAnsi="Helvetica" w:cs="Helvetica"/>
          <w:b/>
          <w:bCs/>
          <w:color w:val="666666"/>
          <w:kern w:val="0"/>
          <w:sz w:val="21"/>
          <w:szCs w:val="21"/>
          <w:bdr w:val="none" w:sz="0" w:space="0" w:color="auto" w:frame="1"/>
        </w:rPr>
        <w:t>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OTT, VOD, Catchup TV,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모바일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소셜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새로운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미디어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플랫폼을위한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제작을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위해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쉬운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상점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비디오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편집기입니다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45B40BC1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b/>
          <w:bCs/>
          <w:color w:val="754B9E"/>
          <w:kern w:val="0"/>
          <w:sz w:val="21"/>
          <w:szCs w:val="21"/>
          <w:bdr w:val="none" w:sz="0" w:space="0" w:color="auto" w:frame="1"/>
        </w:rPr>
        <w:t xml:space="preserve">Actus Clip Factory </w:t>
      </w:r>
      <w:r w:rsidRPr="009B7351">
        <w:rPr>
          <w:rFonts w:ascii="Helvetica" w:eastAsia="굴림" w:hAnsi="Helvetica" w:cs="Helvetica"/>
          <w:b/>
          <w:bCs/>
          <w:color w:val="754B9E"/>
          <w:kern w:val="0"/>
          <w:sz w:val="21"/>
          <w:szCs w:val="21"/>
          <w:bdr w:val="none" w:sz="0" w:space="0" w:color="auto" w:frame="1"/>
        </w:rPr>
        <w:t>데모</w:t>
      </w:r>
      <w:r w:rsidRPr="009B7351">
        <w:rPr>
          <w:rFonts w:ascii="Helvetica" w:eastAsia="굴림" w:hAnsi="Helvetica" w:cs="Helvetica"/>
          <w:b/>
          <w:bCs/>
          <w:color w:val="754B9E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b/>
          <w:bCs/>
          <w:color w:val="754B9E"/>
          <w:kern w:val="0"/>
          <w:sz w:val="21"/>
          <w:szCs w:val="21"/>
          <w:bdr w:val="none" w:sz="0" w:space="0" w:color="auto" w:frame="1"/>
        </w:rPr>
        <w:t>비디오보기</w:t>
      </w:r>
    </w:p>
    <w:p w14:paraId="2733BC6A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</w:rPr>
        <w:t> </w:t>
      </w:r>
    </w:p>
    <w:p w14:paraId="06CFE50F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</w:rPr>
        <w:t> </w:t>
      </w:r>
    </w:p>
    <w:p w14:paraId="70932CEA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ClipFactory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캡처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인코딩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트랜스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코딩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전달을위한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여러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제품에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샵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대안입니다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따라서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ClipFactory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복잡성과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비용을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줄여줍니다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ClipFactory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비디오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녹화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추출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메타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응용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코드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변환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배달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관리를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하나의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효율적인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솔루션으로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통합합니다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br/>
        <w:t> </w:t>
      </w:r>
    </w:p>
    <w:p w14:paraId="592EFD40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noProof/>
          <w:color w:val="285F82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3B359092" wp14:editId="10F80D94">
            <wp:extent cx="2857500" cy="1343025"/>
            <wp:effectExtent l="0" t="0" r="0" b="9525"/>
            <wp:docPr id="3" name="그림 3" descr="http://actusdigital.com/wp-content/uploads/2014/09/projectpage-300x14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usdigital.com/wp-content/uploads/2014/09/projectpage-300x14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65DFB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Clip-Factory-Pro</w:t>
      </w:r>
    </w:p>
    <w:p w14:paraId="41406F4D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Clip-Factory-Pro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별도의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제품으로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Clip-Factory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표준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에는없는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추가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기능이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주요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차이점은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API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자동화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특수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효과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흐림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음소거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로고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/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맵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삽입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입니다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API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수동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개입없이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생성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워크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플로를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자동화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5FFAC665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주요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특징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:</w:t>
      </w:r>
    </w:p>
    <w:p w14:paraId="329A0056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lastRenderedPageBreak/>
        <w:t>리니어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라이브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 TV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VOD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클립으로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용도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변경</w:t>
      </w:r>
      <w:r w:rsidRPr="009B7351">
        <w:rPr>
          <w:rFonts w:ascii="Helvetica" w:eastAsia="굴림" w:hAnsi="Helvetica" w:cs="Helvetica"/>
          <w:noProof/>
          <w:color w:val="285F82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172DA6C2" wp14:editId="4D631899">
            <wp:extent cx="4286250" cy="5000625"/>
            <wp:effectExtent l="0" t="0" r="0" b="9525"/>
            <wp:docPr id="2" name="그림 2" descr="ott에 대한 콘텐츠 재사용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t에 대한 콘텐츠 재사용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AF71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고급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컷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-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컷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</w:t>
      </w:r>
    </w:p>
    <w:p w14:paraId="305677D7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세그먼트를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부분으로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절단하기</w:t>
      </w:r>
    </w:p>
    <w:p w14:paraId="00403B44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거의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실시간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라이브에서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단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몇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초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만에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가능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</w:p>
    <w:p w14:paraId="3B2E501C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HD,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프레임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정확한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창조</w:t>
      </w:r>
    </w:p>
    <w:p w14:paraId="7AC402AF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TV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형식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해상도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전송률로의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트랜스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코딩</w:t>
      </w:r>
    </w:p>
    <w:p w14:paraId="4CA7EADC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파트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세그먼트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맞춤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메타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지정</w:t>
      </w:r>
    </w:p>
    <w:p w14:paraId="60E9DA5A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관리를위한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내장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카탈로그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단순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MAM)</w:t>
      </w:r>
    </w:p>
    <w:p w14:paraId="066AA623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여러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대상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메일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FTP,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네트워크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공유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소셜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미디어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내부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카탈로그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내보내기</w:t>
      </w:r>
    </w:p>
    <w:p w14:paraId="44742E5C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생성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저장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기능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전송률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프레임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크기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파일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형식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대상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</w:p>
    <w:p w14:paraId="38234841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내장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작업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관리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 </w:t>
      </w:r>
    </w:p>
    <w:p w14:paraId="3C97AE5F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오버레이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텍스트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날짜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스탬프를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추가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수있는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기능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2209344D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강력한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검색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엔진</w:t>
      </w:r>
    </w:p>
    <w:p w14:paraId="562833E1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쉬운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광고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제거</w:t>
      </w:r>
    </w:p>
    <w:p w14:paraId="5F5B2AA2" w14:textId="77777777" w:rsidR="009B7351" w:rsidRPr="009B7351" w:rsidRDefault="009B7351" w:rsidP="009B7351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lastRenderedPageBreak/>
        <w:t>웹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응용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-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클라이언트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소프트웨어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필요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없음</w:t>
      </w:r>
    </w:p>
    <w:p w14:paraId="477F7845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추가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기능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Clip-Factory-Pro </w:t>
      </w:r>
      <w:r w:rsidRPr="009B7351">
        <w:rPr>
          <w:rFonts w:ascii="Helvetica" w:eastAsia="굴림" w:hAnsi="Helvetica" w:cs="Helvetica"/>
          <w:color w:val="333333"/>
          <w:kern w:val="0"/>
          <w:sz w:val="16"/>
          <w:szCs w:val="16"/>
          <w:bdr w:val="none" w:sz="0" w:space="0" w:color="auto" w:frame="1"/>
        </w:rPr>
        <w:t>TM</w:t>
      </w:r>
    </w:p>
    <w:p w14:paraId="0035CCBB" w14:textId="77777777" w:rsidR="009B7351" w:rsidRPr="009B7351" w:rsidRDefault="009B7351" w:rsidP="009B7351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흐림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효과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선택한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</w:p>
    <w:p w14:paraId="2AFBD75C" w14:textId="77777777" w:rsidR="009B7351" w:rsidRPr="009B7351" w:rsidRDefault="009B7351" w:rsidP="009B7351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음소거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선택한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</w:p>
    <w:p w14:paraId="1A81AB75" w14:textId="77777777" w:rsidR="009B7351" w:rsidRPr="009B7351" w:rsidRDefault="009B7351" w:rsidP="009B7351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로고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삽입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이미지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삽입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선택한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일부분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</w:p>
    <w:p w14:paraId="7B9B70DB" w14:textId="77777777" w:rsidR="009B7351" w:rsidRPr="009B7351" w:rsidRDefault="009B7351" w:rsidP="009B7351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완벽한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워크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플로우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자동화를위한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API</w:t>
      </w:r>
    </w:p>
    <w:p w14:paraId="15457B18" w14:textId="77777777" w:rsidR="009B7351" w:rsidRPr="009B7351" w:rsidRDefault="009B7351" w:rsidP="009B7351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핫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폴더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(API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파일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 </w:t>
      </w:r>
    </w:p>
    <w:p w14:paraId="2590132C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Actus Clip Factory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가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필요한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이유는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무엇입니까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?</w:t>
      </w:r>
    </w:p>
    <w:p w14:paraId="233C5574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OTT, Catch-TV, WebTV, VOD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모바일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플랫폼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준비를위한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샵</w:t>
      </w:r>
    </w:p>
    <w:p w14:paraId="5CA70E24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자동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생성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-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수동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편집보다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효과적</w:t>
      </w:r>
    </w:p>
    <w:p w14:paraId="0FD67477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생성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속도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향상</w:t>
      </w:r>
    </w:p>
    <w:p w14:paraId="313EB699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수동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편집보다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높은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프레임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정확도</w:t>
      </w:r>
    </w:p>
    <w:p w14:paraId="4DEFDC5B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화면에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공유</w:t>
      </w:r>
    </w:p>
    <w:p w14:paraId="05E5618F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프로그램에서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광고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제거</w:t>
      </w:r>
    </w:p>
    <w:p w14:paraId="4BDC5DE6" w14:textId="77777777" w:rsidR="009B7351" w:rsidRPr="009B7351" w:rsidRDefault="009B7351" w:rsidP="009B7351">
      <w:pPr>
        <w:widowControl/>
        <w:numPr>
          <w:ilvl w:val="0"/>
          <w:numId w:val="3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조직의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부서와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조직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외부의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비디오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컨텐츠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​​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배포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br/>
      </w:r>
    </w:p>
    <w:p w14:paraId="600B2E2C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워크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플로</w:t>
      </w:r>
    </w:p>
    <w:p w14:paraId="27F74439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컨텐트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제작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전달에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대한이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"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올인원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"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접근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방식을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달성하기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위해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ClipFactory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아날로그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SDI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유형의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인터페이스에서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원하는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품질로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비디오를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캡처하고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기록하기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위해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가능한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선형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피드를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활용합니다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.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또는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IP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전송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수있게되면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강력한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스트리밍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웹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플레이어를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추출하고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필요한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메타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할당하고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클립을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다양한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업계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표준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형식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프레임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크기로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코드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변환하고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해당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전달할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.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지정된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목적지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54010A4F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3"/>
        <w:rPr>
          <w:rFonts w:ascii="Helvetica" w:eastAsia="굴림" w:hAnsi="Helvetica" w:cs="Helvetica"/>
          <w:color w:val="333333"/>
          <w:kern w:val="0"/>
          <w:sz w:val="27"/>
          <w:szCs w:val="27"/>
        </w:rPr>
      </w:pPr>
      <w:bookmarkStart w:id="0" w:name="_GoBack"/>
      <w:r w:rsidRPr="009B7351">
        <w:rPr>
          <w:rFonts w:ascii="Helvetica" w:eastAsia="굴림" w:hAnsi="Helvetica" w:cs="Helvetica"/>
          <w:noProof/>
          <w:color w:val="0000FF"/>
          <w:kern w:val="0"/>
          <w:sz w:val="27"/>
          <w:szCs w:val="27"/>
          <w:bdr w:val="none" w:sz="0" w:space="0" w:color="auto" w:frame="1"/>
        </w:rPr>
        <w:drawing>
          <wp:inline distT="0" distB="0" distL="0" distR="0" wp14:anchorId="6DB3814B" wp14:editId="1A7400AD">
            <wp:extent cx="6541689" cy="2114550"/>
            <wp:effectExtent l="0" t="0" r="0" b="0"/>
            <wp:docPr id="1" name="그림 1" descr="오트를위한 클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오트를위한 클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13" cy="211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F55D1A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3"/>
        <w:rPr>
          <w:rFonts w:ascii="Helvetica" w:eastAsia="굴림" w:hAnsi="Helvetica" w:cs="Helvetica"/>
          <w:color w:val="333333"/>
          <w:kern w:val="0"/>
          <w:sz w:val="27"/>
          <w:szCs w:val="27"/>
        </w:rPr>
      </w:pP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어디서나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컨텐츠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액세스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br/>
      </w:r>
    </w:p>
    <w:p w14:paraId="4E019792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lastRenderedPageBreak/>
        <w:t>Clip Factory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웹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응용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프로그램입니다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클라이언트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소프트웨어를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설치할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필요가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없으며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조직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내부의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연결된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워크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스테이션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또는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원격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위치에서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액세스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2E208FCF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3"/>
        <w:rPr>
          <w:rFonts w:ascii="Helvetica" w:eastAsia="굴림" w:hAnsi="Helvetica" w:cs="Helvetica"/>
          <w:color w:val="333333"/>
          <w:kern w:val="0"/>
          <w:sz w:val="27"/>
          <w:szCs w:val="27"/>
        </w:rPr>
      </w:pP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빠른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클립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생성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및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333333"/>
          <w:kern w:val="0"/>
          <w:sz w:val="27"/>
          <w:szCs w:val="27"/>
          <w:bdr w:val="none" w:sz="0" w:space="0" w:color="auto" w:frame="1"/>
        </w:rPr>
        <w:t>전달</w:t>
      </w:r>
    </w:p>
    <w:p w14:paraId="3239D4E3" w14:textId="77777777" w:rsidR="009B7351" w:rsidRPr="009B7351" w:rsidRDefault="009B7351" w:rsidP="009B7351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Actus ClipFactory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사용하면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몇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안에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볼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9B7351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6FA8D663" w14:textId="77777777" w:rsidR="00455A07" w:rsidRDefault="00455A07"/>
    <w:sectPr w:rsidR="00455A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449E"/>
    <w:multiLevelType w:val="multilevel"/>
    <w:tmpl w:val="5BE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B602C6"/>
    <w:multiLevelType w:val="multilevel"/>
    <w:tmpl w:val="207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E6168"/>
    <w:multiLevelType w:val="multilevel"/>
    <w:tmpl w:val="332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51"/>
    <w:rsid w:val="00455A07"/>
    <w:rsid w:val="009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B007"/>
  <w15:chartTrackingRefBased/>
  <w15:docId w15:val="{99A226DE-4C62-4507-B05D-EF1D0997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B735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735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9B7351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9B7351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73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04">
          <w:marLeft w:val="0"/>
          <w:marRight w:val="4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ctusdigital.com/wp-content/uploads/2014/09/clips-for-ott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ctusdigital.com/wp-content/uploads/2014/09/projectpage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ctusdigital.com/wp-content/uploads/2014/09/clip-for-ott.p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Kim</dc:creator>
  <cp:keywords/>
  <dc:description/>
  <cp:lastModifiedBy>Philip Kim</cp:lastModifiedBy>
  <cp:revision>1</cp:revision>
  <dcterms:created xsi:type="dcterms:W3CDTF">2017-10-24T07:04:00Z</dcterms:created>
  <dcterms:modified xsi:type="dcterms:W3CDTF">2017-10-24T07:04:00Z</dcterms:modified>
</cp:coreProperties>
</file>